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5142" w:type="dxa"/>
        <w:tblInd w:w="-530" w:type="dxa"/>
        <w:tblLook w:val="04A0" w:firstRow="1" w:lastRow="0" w:firstColumn="1" w:lastColumn="0" w:noHBand="0" w:noVBand="1"/>
      </w:tblPr>
      <w:tblGrid>
        <w:gridCol w:w="720"/>
        <w:gridCol w:w="2689"/>
        <w:gridCol w:w="1563"/>
        <w:gridCol w:w="2070"/>
        <w:gridCol w:w="3150"/>
        <w:gridCol w:w="4950"/>
      </w:tblGrid>
      <w:tr w:rsidR="00575067" w14:paraId="5CBE961D" w14:textId="442AE9D5" w:rsidTr="00575067">
        <w:tc>
          <w:tcPr>
            <w:tcW w:w="720" w:type="dxa"/>
          </w:tcPr>
          <w:p w14:paraId="2C4A7FDE" w14:textId="6DCCB4BD" w:rsidR="00575067" w:rsidRPr="001E17C7" w:rsidRDefault="00575067">
            <w:pPr>
              <w:rPr>
                <w:b/>
                <w:bCs/>
                <w:rtl/>
              </w:rPr>
            </w:pPr>
            <w:r w:rsidRPr="001E17C7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2689" w:type="dxa"/>
          </w:tcPr>
          <w:p w14:paraId="4118338D" w14:textId="22B27617" w:rsidR="00575067" w:rsidRPr="001E17C7" w:rsidRDefault="00575067">
            <w:pPr>
              <w:rPr>
                <w:b/>
                <w:bCs/>
                <w:rtl/>
              </w:rPr>
            </w:pPr>
            <w:r w:rsidRPr="001E17C7">
              <w:rPr>
                <w:rFonts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1563" w:type="dxa"/>
          </w:tcPr>
          <w:p w14:paraId="4E18D218" w14:textId="4A5A38E4" w:rsidR="00575067" w:rsidRPr="001E17C7" w:rsidRDefault="0057506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تاریخ تولد</w:t>
            </w:r>
          </w:p>
        </w:tc>
        <w:tc>
          <w:tcPr>
            <w:tcW w:w="2070" w:type="dxa"/>
          </w:tcPr>
          <w:p w14:paraId="587E8223" w14:textId="5A6775A3" w:rsidR="00575067" w:rsidRPr="001E17C7" w:rsidRDefault="00575067">
            <w:pPr>
              <w:rPr>
                <w:b/>
                <w:bCs/>
                <w:rtl/>
              </w:rPr>
            </w:pPr>
            <w:r w:rsidRPr="001E17C7">
              <w:rPr>
                <w:rFonts w:hint="cs"/>
                <w:b/>
                <w:bCs/>
                <w:rtl/>
              </w:rPr>
              <w:t>کد ملی</w:t>
            </w:r>
          </w:p>
        </w:tc>
        <w:tc>
          <w:tcPr>
            <w:tcW w:w="3150" w:type="dxa"/>
          </w:tcPr>
          <w:p w14:paraId="2C386950" w14:textId="07BD5E37" w:rsidR="00575067" w:rsidRPr="001E17C7" w:rsidRDefault="00575067" w:rsidP="000B1764">
            <w:pPr>
              <w:rPr>
                <w:rFonts w:cs="Arial"/>
                <w:b/>
                <w:bCs/>
                <w:rtl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نوع عامل خطر</w:t>
            </w:r>
          </w:p>
        </w:tc>
        <w:tc>
          <w:tcPr>
            <w:tcW w:w="4950" w:type="dxa"/>
          </w:tcPr>
          <w:p w14:paraId="3D5960DB" w14:textId="7FACDF72" w:rsidR="00575067" w:rsidRPr="001E17C7" w:rsidRDefault="00575067" w:rsidP="001C5A6F">
            <w:pPr>
              <w:rPr>
                <w:rFonts w:cs="Arial"/>
                <w:b/>
                <w:bCs/>
                <w:rtl/>
              </w:rPr>
            </w:pPr>
            <w:r w:rsidRPr="001E17C7">
              <w:rPr>
                <w:rFonts w:hint="cs"/>
                <w:b/>
                <w:bCs/>
                <w:rtl/>
              </w:rPr>
              <w:t>اقدامات صورت گرفته</w:t>
            </w:r>
          </w:p>
        </w:tc>
      </w:tr>
      <w:tr w:rsidR="00575067" w14:paraId="0E55CFC4" w14:textId="28E57F30" w:rsidTr="00575067">
        <w:trPr>
          <w:trHeight w:val="953"/>
        </w:trPr>
        <w:tc>
          <w:tcPr>
            <w:tcW w:w="720" w:type="dxa"/>
          </w:tcPr>
          <w:p w14:paraId="1691C535" w14:textId="09F84124" w:rsidR="00575067" w:rsidRPr="001E17C7" w:rsidRDefault="00575067">
            <w:pPr>
              <w:rPr>
                <w:b/>
                <w:bCs/>
                <w:rtl/>
              </w:rPr>
            </w:pPr>
            <w:r w:rsidRPr="001E17C7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89" w:type="dxa"/>
          </w:tcPr>
          <w:p w14:paraId="71474097" w14:textId="77777777" w:rsidR="00575067" w:rsidRDefault="00575067">
            <w:pPr>
              <w:rPr>
                <w:rtl/>
              </w:rPr>
            </w:pPr>
          </w:p>
        </w:tc>
        <w:tc>
          <w:tcPr>
            <w:tcW w:w="1563" w:type="dxa"/>
          </w:tcPr>
          <w:p w14:paraId="34496337" w14:textId="77777777" w:rsidR="00575067" w:rsidRDefault="00575067">
            <w:pPr>
              <w:rPr>
                <w:rtl/>
              </w:rPr>
            </w:pPr>
          </w:p>
        </w:tc>
        <w:tc>
          <w:tcPr>
            <w:tcW w:w="2070" w:type="dxa"/>
          </w:tcPr>
          <w:p w14:paraId="5585E5DA" w14:textId="2940C16E" w:rsidR="00575067" w:rsidRDefault="00575067">
            <w:pPr>
              <w:rPr>
                <w:rtl/>
              </w:rPr>
            </w:pPr>
          </w:p>
        </w:tc>
        <w:tc>
          <w:tcPr>
            <w:tcW w:w="3150" w:type="dxa"/>
          </w:tcPr>
          <w:p w14:paraId="5361D149" w14:textId="77777777" w:rsidR="00575067" w:rsidRDefault="00575067">
            <w:pPr>
              <w:rPr>
                <w:rtl/>
              </w:rPr>
            </w:pPr>
          </w:p>
        </w:tc>
        <w:tc>
          <w:tcPr>
            <w:tcW w:w="4950" w:type="dxa"/>
          </w:tcPr>
          <w:p w14:paraId="074D0ECF" w14:textId="77777777" w:rsidR="00575067" w:rsidRDefault="00575067">
            <w:pPr>
              <w:rPr>
                <w:rtl/>
              </w:rPr>
            </w:pPr>
          </w:p>
        </w:tc>
      </w:tr>
      <w:tr w:rsidR="00575067" w14:paraId="4B532539" w14:textId="323DE1C8" w:rsidTr="00575067">
        <w:trPr>
          <w:trHeight w:val="980"/>
        </w:trPr>
        <w:tc>
          <w:tcPr>
            <w:tcW w:w="720" w:type="dxa"/>
          </w:tcPr>
          <w:p w14:paraId="0D103CC4" w14:textId="13E7C24B" w:rsidR="00575067" w:rsidRPr="001E17C7" w:rsidRDefault="00575067">
            <w:pPr>
              <w:rPr>
                <w:b/>
                <w:bCs/>
                <w:rtl/>
              </w:rPr>
            </w:pPr>
            <w:r w:rsidRPr="001E17C7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689" w:type="dxa"/>
          </w:tcPr>
          <w:p w14:paraId="42F7E546" w14:textId="77777777" w:rsidR="00575067" w:rsidRDefault="00575067">
            <w:pPr>
              <w:rPr>
                <w:rtl/>
              </w:rPr>
            </w:pPr>
          </w:p>
        </w:tc>
        <w:tc>
          <w:tcPr>
            <w:tcW w:w="1563" w:type="dxa"/>
          </w:tcPr>
          <w:p w14:paraId="2BFDFF93" w14:textId="77777777" w:rsidR="00575067" w:rsidRDefault="00575067">
            <w:pPr>
              <w:rPr>
                <w:rtl/>
              </w:rPr>
            </w:pPr>
          </w:p>
        </w:tc>
        <w:tc>
          <w:tcPr>
            <w:tcW w:w="2070" w:type="dxa"/>
          </w:tcPr>
          <w:p w14:paraId="3B237F81" w14:textId="7E700F0A" w:rsidR="00575067" w:rsidRDefault="00575067">
            <w:pPr>
              <w:rPr>
                <w:rtl/>
              </w:rPr>
            </w:pPr>
          </w:p>
        </w:tc>
        <w:tc>
          <w:tcPr>
            <w:tcW w:w="3150" w:type="dxa"/>
          </w:tcPr>
          <w:p w14:paraId="1964CFA1" w14:textId="77777777" w:rsidR="00575067" w:rsidRDefault="00575067">
            <w:pPr>
              <w:rPr>
                <w:rtl/>
              </w:rPr>
            </w:pPr>
          </w:p>
        </w:tc>
        <w:tc>
          <w:tcPr>
            <w:tcW w:w="4950" w:type="dxa"/>
          </w:tcPr>
          <w:p w14:paraId="0B0B938C" w14:textId="77777777" w:rsidR="00575067" w:rsidRDefault="00575067">
            <w:pPr>
              <w:rPr>
                <w:rtl/>
              </w:rPr>
            </w:pPr>
          </w:p>
        </w:tc>
      </w:tr>
      <w:tr w:rsidR="00575067" w14:paraId="2FA362BF" w14:textId="562805D3" w:rsidTr="00575067">
        <w:trPr>
          <w:trHeight w:val="890"/>
        </w:trPr>
        <w:tc>
          <w:tcPr>
            <w:tcW w:w="720" w:type="dxa"/>
          </w:tcPr>
          <w:p w14:paraId="4FC7E3DB" w14:textId="3D158446" w:rsidR="00575067" w:rsidRPr="001E17C7" w:rsidRDefault="00575067">
            <w:pPr>
              <w:rPr>
                <w:b/>
                <w:bCs/>
                <w:rtl/>
              </w:rPr>
            </w:pPr>
            <w:r w:rsidRPr="001E17C7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689" w:type="dxa"/>
          </w:tcPr>
          <w:p w14:paraId="427D34D5" w14:textId="77777777" w:rsidR="00575067" w:rsidRDefault="00575067">
            <w:pPr>
              <w:rPr>
                <w:rtl/>
              </w:rPr>
            </w:pPr>
          </w:p>
        </w:tc>
        <w:tc>
          <w:tcPr>
            <w:tcW w:w="1563" w:type="dxa"/>
          </w:tcPr>
          <w:p w14:paraId="72EF662E" w14:textId="77777777" w:rsidR="00575067" w:rsidRDefault="00575067">
            <w:pPr>
              <w:rPr>
                <w:rtl/>
              </w:rPr>
            </w:pPr>
          </w:p>
        </w:tc>
        <w:tc>
          <w:tcPr>
            <w:tcW w:w="2070" w:type="dxa"/>
          </w:tcPr>
          <w:p w14:paraId="586094E9" w14:textId="4A427781" w:rsidR="00575067" w:rsidRDefault="00575067">
            <w:pPr>
              <w:rPr>
                <w:rtl/>
              </w:rPr>
            </w:pPr>
          </w:p>
        </w:tc>
        <w:tc>
          <w:tcPr>
            <w:tcW w:w="3150" w:type="dxa"/>
          </w:tcPr>
          <w:p w14:paraId="406A5A89" w14:textId="77777777" w:rsidR="00575067" w:rsidRDefault="00575067">
            <w:pPr>
              <w:rPr>
                <w:rtl/>
              </w:rPr>
            </w:pPr>
          </w:p>
        </w:tc>
        <w:tc>
          <w:tcPr>
            <w:tcW w:w="4950" w:type="dxa"/>
          </w:tcPr>
          <w:p w14:paraId="587450AF" w14:textId="77777777" w:rsidR="00575067" w:rsidRDefault="00575067">
            <w:pPr>
              <w:rPr>
                <w:rtl/>
              </w:rPr>
            </w:pPr>
          </w:p>
        </w:tc>
      </w:tr>
      <w:tr w:rsidR="00575067" w14:paraId="6B84C02E" w14:textId="01482C09" w:rsidTr="00575067">
        <w:trPr>
          <w:trHeight w:val="980"/>
        </w:trPr>
        <w:tc>
          <w:tcPr>
            <w:tcW w:w="720" w:type="dxa"/>
          </w:tcPr>
          <w:p w14:paraId="2A10006C" w14:textId="7D8040C6" w:rsidR="00575067" w:rsidRPr="001E17C7" w:rsidRDefault="00575067">
            <w:pPr>
              <w:rPr>
                <w:b/>
                <w:bCs/>
                <w:rtl/>
              </w:rPr>
            </w:pPr>
            <w:r w:rsidRPr="001E17C7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689" w:type="dxa"/>
          </w:tcPr>
          <w:p w14:paraId="42ECEA34" w14:textId="77777777" w:rsidR="00575067" w:rsidRDefault="00575067">
            <w:pPr>
              <w:rPr>
                <w:rtl/>
              </w:rPr>
            </w:pPr>
          </w:p>
        </w:tc>
        <w:tc>
          <w:tcPr>
            <w:tcW w:w="1563" w:type="dxa"/>
          </w:tcPr>
          <w:p w14:paraId="7736FE6A" w14:textId="77777777" w:rsidR="00575067" w:rsidRDefault="00575067">
            <w:pPr>
              <w:rPr>
                <w:rtl/>
              </w:rPr>
            </w:pPr>
          </w:p>
        </w:tc>
        <w:tc>
          <w:tcPr>
            <w:tcW w:w="2070" w:type="dxa"/>
          </w:tcPr>
          <w:p w14:paraId="15E1A4DC" w14:textId="652FD624" w:rsidR="00575067" w:rsidRDefault="00575067">
            <w:pPr>
              <w:rPr>
                <w:rtl/>
              </w:rPr>
            </w:pPr>
          </w:p>
        </w:tc>
        <w:tc>
          <w:tcPr>
            <w:tcW w:w="3150" w:type="dxa"/>
          </w:tcPr>
          <w:p w14:paraId="28DC5680" w14:textId="77777777" w:rsidR="00575067" w:rsidRDefault="00575067">
            <w:pPr>
              <w:rPr>
                <w:rtl/>
              </w:rPr>
            </w:pPr>
          </w:p>
        </w:tc>
        <w:tc>
          <w:tcPr>
            <w:tcW w:w="4950" w:type="dxa"/>
          </w:tcPr>
          <w:p w14:paraId="48CDFC4F" w14:textId="77777777" w:rsidR="00575067" w:rsidRDefault="00575067">
            <w:pPr>
              <w:rPr>
                <w:rtl/>
              </w:rPr>
            </w:pPr>
          </w:p>
        </w:tc>
      </w:tr>
      <w:tr w:rsidR="00575067" w14:paraId="3E5F7CD6" w14:textId="21552E88" w:rsidTr="00575067">
        <w:trPr>
          <w:trHeight w:val="980"/>
        </w:trPr>
        <w:tc>
          <w:tcPr>
            <w:tcW w:w="720" w:type="dxa"/>
          </w:tcPr>
          <w:p w14:paraId="5ECDA224" w14:textId="3C41F9D8" w:rsidR="00575067" w:rsidRPr="001E17C7" w:rsidRDefault="00575067">
            <w:pPr>
              <w:rPr>
                <w:b/>
                <w:bCs/>
                <w:rtl/>
              </w:rPr>
            </w:pPr>
            <w:r w:rsidRPr="001E17C7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689" w:type="dxa"/>
          </w:tcPr>
          <w:p w14:paraId="11D21B9E" w14:textId="77777777" w:rsidR="00575067" w:rsidRDefault="00575067">
            <w:pPr>
              <w:rPr>
                <w:rtl/>
              </w:rPr>
            </w:pPr>
          </w:p>
        </w:tc>
        <w:tc>
          <w:tcPr>
            <w:tcW w:w="1563" w:type="dxa"/>
          </w:tcPr>
          <w:p w14:paraId="708FE659" w14:textId="77777777" w:rsidR="00575067" w:rsidRDefault="00575067">
            <w:pPr>
              <w:rPr>
                <w:rtl/>
              </w:rPr>
            </w:pPr>
          </w:p>
        </w:tc>
        <w:tc>
          <w:tcPr>
            <w:tcW w:w="2070" w:type="dxa"/>
          </w:tcPr>
          <w:p w14:paraId="447A3C63" w14:textId="13CB1276" w:rsidR="00575067" w:rsidRDefault="00575067">
            <w:pPr>
              <w:rPr>
                <w:rtl/>
              </w:rPr>
            </w:pPr>
          </w:p>
        </w:tc>
        <w:tc>
          <w:tcPr>
            <w:tcW w:w="3150" w:type="dxa"/>
          </w:tcPr>
          <w:p w14:paraId="1F42621C" w14:textId="77777777" w:rsidR="00575067" w:rsidRDefault="00575067">
            <w:pPr>
              <w:rPr>
                <w:rtl/>
              </w:rPr>
            </w:pPr>
          </w:p>
        </w:tc>
        <w:tc>
          <w:tcPr>
            <w:tcW w:w="4950" w:type="dxa"/>
          </w:tcPr>
          <w:p w14:paraId="5BE6CF74" w14:textId="77777777" w:rsidR="00575067" w:rsidRDefault="00575067">
            <w:pPr>
              <w:rPr>
                <w:rtl/>
              </w:rPr>
            </w:pPr>
          </w:p>
        </w:tc>
      </w:tr>
      <w:tr w:rsidR="00575067" w14:paraId="688368B8" w14:textId="40B169E3" w:rsidTr="00575067">
        <w:trPr>
          <w:trHeight w:val="1070"/>
        </w:trPr>
        <w:tc>
          <w:tcPr>
            <w:tcW w:w="720" w:type="dxa"/>
          </w:tcPr>
          <w:p w14:paraId="70450331" w14:textId="4A1AAE82" w:rsidR="00575067" w:rsidRPr="001E17C7" w:rsidRDefault="00575067">
            <w:pPr>
              <w:rPr>
                <w:b/>
                <w:bCs/>
                <w:rtl/>
              </w:rPr>
            </w:pPr>
            <w:r w:rsidRPr="001E17C7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689" w:type="dxa"/>
          </w:tcPr>
          <w:p w14:paraId="22986CC2" w14:textId="77777777" w:rsidR="00575067" w:rsidRDefault="00575067">
            <w:pPr>
              <w:rPr>
                <w:rtl/>
              </w:rPr>
            </w:pPr>
          </w:p>
        </w:tc>
        <w:tc>
          <w:tcPr>
            <w:tcW w:w="1563" w:type="dxa"/>
          </w:tcPr>
          <w:p w14:paraId="0FF8FEDE" w14:textId="77777777" w:rsidR="00575067" w:rsidRDefault="00575067">
            <w:pPr>
              <w:rPr>
                <w:rtl/>
              </w:rPr>
            </w:pPr>
          </w:p>
        </w:tc>
        <w:tc>
          <w:tcPr>
            <w:tcW w:w="2070" w:type="dxa"/>
          </w:tcPr>
          <w:p w14:paraId="4C910EFD" w14:textId="5B84C7FC" w:rsidR="00575067" w:rsidRDefault="00575067">
            <w:pPr>
              <w:rPr>
                <w:rtl/>
              </w:rPr>
            </w:pPr>
          </w:p>
        </w:tc>
        <w:tc>
          <w:tcPr>
            <w:tcW w:w="3150" w:type="dxa"/>
          </w:tcPr>
          <w:p w14:paraId="21466C5F" w14:textId="77777777" w:rsidR="00575067" w:rsidRDefault="00575067">
            <w:pPr>
              <w:rPr>
                <w:rtl/>
              </w:rPr>
            </w:pPr>
          </w:p>
        </w:tc>
        <w:tc>
          <w:tcPr>
            <w:tcW w:w="4950" w:type="dxa"/>
          </w:tcPr>
          <w:p w14:paraId="7137EDA6" w14:textId="77777777" w:rsidR="00575067" w:rsidRDefault="00575067">
            <w:pPr>
              <w:rPr>
                <w:rtl/>
              </w:rPr>
            </w:pPr>
          </w:p>
        </w:tc>
      </w:tr>
      <w:tr w:rsidR="00575067" w14:paraId="650AE3D7" w14:textId="09A4DE63" w:rsidTr="00575067">
        <w:trPr>
          <w:trHeight w:val="1160"/>
        </w:trPr>
        <w:tc>
          <w:tcPr>
            <w:tcW w:w="720" w:type="dxa"/>
          </w:tcPr>
          <w:p w14:paraId="145554FB" w14:textId="7CA57F4C" w:rsidR="00575067" w:rsidRPr="001E17C7" w:rsidRDefault="00575067">
            <w:pPr>
              <w:rPr>
                <w:b/>
                <w:bCs/>
                <w:rtl/>
              </w:rPr>
            </w:pPr>
            <w:r w:rsidRPr="001E17C7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689" w:type="dxa"/>
          </w:tcPr>
          <w:p w14:paraId="28A9D782" w14:textId="77777777" w:rsidR="00575067" w:rsidRDefault="00575067">
            <w:pPr>
              <w:rPr>
                <w:rtl/>
              </w:rPr>
            </w:pPr>
          </w:p>
        </w:tc>
        <w:tc>
          <w:tcPr>
            <w:tcW w:w="1563" w:type="dxa"/>
          </w:tcPr>
          <w:p w14:paraId="2F3530CE" w14:textId="77777777" w:rsidR="00575067" w:rsidRDefault="00575067">
            <w:pPr>
              <w:rPr>
                <w:rtl/>
              </w:rPr>
            </w:pPr>
          </w:p>
        </w:tc>
        <w:tc>
          <w:tcPr>
            <w:tcW w:w="2070" w:type="dxa"/>
          </w:tcPr>
          <w:p w14:paraId="16BD6428" w14:textId="5E5648D6" w:rsidR="00575067" w:rsidRDefault="00575067">
            <w:pPr>
              <w:rPr>
                <w:rtl/>
              </w:rPr>
            </w:pPr>
          </w:p>
        </w:tc>
        <w:tc>
          <w:tcPr>
            <w:tcW w:w="3150" w:type="dxa"/>
          </w:tcPr>
          <w:p w14:paraId="26F7C983" w14:textId="77777777" w:rsidR="00575067" w:rsidRDefault="00575067">
            <w:pPr>
              <w:rPr>
                <w:rtl/>
              </w:rPr>
            </w:pPr>
          </w:p>
        </w:tc>
        <w:tc>
          <w:tcPr>
            <w:tcW w:w="4950" w:type="dxa"/>
          </w:tcPr>
          <w:p w14:paraId="14F430CB" w14:textId="77777777" w:rsidR="00575067" w:rsidRDefault="00575067">
            <w:pPr>
              <w:rPr>
                <w:rtl/>
              </w:rPr>
            </w:pPr>
          </w:p>
        </w:tc>
      </w:tr>
      <w:tr w:rsidR="00575067" w14:paraId="3C2D4EF4" w14:textId="77777777" w:rsidTr="00575067">
        <w:trPr>
          <w:trHeight w:val="1160"/>
        </w:trPr>
        <w:tc>
          <w:tcPr>
            <w:tcW w:w="720" w:type="dxa"/>
          </w:tcPr>
          <w:p w14:paraId="5BDDC9A9" w14:textId="313ACB7F" w:rsidR="00575067" w:rsidRPr="001E17C7" w:rsidRDefault="00575067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689" w:type="dxa"/>
          </w:tcPr>
          <w:p w14:paraId="668E3FA5" w14:textId="77777777" w:rsidR="00575067" w:rsidRDefault="00575067">
            <w:pPr>
              <w:rPr>
                <w:rtl/>
              </w:rPr>
            </w:pPr>
          </w:p>
        </w:tc>
        <w:tc>
          <w:tcPr>
            <w:tcW w:w="1563" w:type="dxa"/>
          </w:tcPr>
          <w:p w14:paraId="7A2C8251" w14:textId="77777777" w:rsidR="00575067" w:rsidRDefault="00575067">
            <w:pPr>
              <w:rPr>
                <w:rtl/>
              </w:rPr>
            </w:pPr>
          </w:p>
        </w:tc>
        <w:tc>
          <w:tcPr>
            <w:tcW w:w="2070" w:type="dxa"/>
          </w:tcPr>
          <w:p w14:paraId="1890546A" w14:textId="77777777" w:rsidR="00575067" w:rsidRDefault="00575067">
            <w:pPr>
              <w:rPr>
                <w:rtl/>
              </w:rPr>
            </w:pPr>
          </w:p>
        </w:tc>
        <w:tc>
          <w:tcPr>
            <w:tcW w:w="3150" w:type="dxa"/>
          </w:tcPr>
          <w:p w14:paraId="74032B10" w14:textId="77777777" w:rsidR="00575067" w:rsidRDefault="00575067">
            <w:pPr>
              <w:rPr>
                <w:rtl/>
              </w:rPr>
            </w:pPr>
          </w:p>
        </w:tc>
        <w:tc>
          <w:tcPr>
            <w:tcW w:w="4950" w:type="dxa"/>
          </w:tcPr>
          <w:p w14:paraId="38980CBC" w14:textId="77777777" w:rsidR="00575067" w:rsidRDefault="00575067">
            <w:pPr>
              <w:rPr>
                <w:rtl/>
              </w:rPr>
            </w:pPr>
          </w:p>
        </w:tc>
      </w:tr>
    </w:tbl>
    <w:p w14:paraId="1363B0F0" w14:textId="77777777" w:rsidR="00007094" w:rsidRDefault="00007094">
      <w:bookmarkStart w:id="0" w:name="_GoBack"/>
      <w:bookmarkEnd w:id="0"/>
    </w:p>
    <w:sectPr w:rsidR="00007094" w:rsidSect="001E17C7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B3A38" w14:textId="77777777" w:rsidR="006C67C4" w:rsidRDefault="006C67C4" w:rsidP="001C5A6F">
      <w:pPr>
        <w:spacing w:after="0" w:line="240" w:lineRule="auto"/>
      </w:pPr>
      <w:r>
        <w:separator/>
      </w:r>
    </w:p>
  </w:endnote>
  <w:endnote w:type="continuationSeparator" w:id="0">
    <w:p w14:paraId="25D50CEF" w14:textId="77777777" w:rsidR="006C67C4" w:rsidRDefault="006C67C4" w:rsidP="001C5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91644" w14:textId="3F9AC4A5" w:rsidR="000B1764" w:rsidRPr="000B1764" w:rsidRDefault="000B1764" w:rsidP="000B1764">
    <w:pPr>
      <w:pStyle w:val="Footer"/>
      <w:jc w:val="center"/>
      <w:rPr>
        <w:b/>
        <w:bCs/>
        <w:sz w:val="18"/>
        <w:szCs w:val="18"/>
      </w:rPr>
    </w:pPr>
    <w:r w:rsidRPr="000B1764">
      <w:rPr>
        <w:rFonts w:hint="cs"/>
        <w:b/>
        <w:bCs/>
        <w:rtl/>
      </w:rPr>
      <w:t xml:space="preserve">عوامل خطر غربالگری کم خونی: </w:t>
    </w:r>
    <w:r w:rsidRPr="000B1764">
      <w:rPr>
        <w:rFonts w:hint="cs"/>
        <w:b/>
        <w:bCs/>
        <w:sz w:val="18"/>
        <w:szCs w:val="18"/>
        <w:rtl/>
      </w:rPr>
      <w:t xml:space="preserve">( کودکان زود متولد شده - </w:t>
    </w:r>
    <w:r w:rsidRPr="000B1764">
      <w:rPr>
        <w:b/>
        <w:bCs/>
        <w:sz w:val="18"/>
        <w:szCs w:val="18"/>
        <w:rtl/>
      </w:rPr>
      <w:t>کودکانی که با وزن تولد کم تر از 2500 گرم متولد شدند ( در 4 ماهگی)</w:t>
    </w:r>
    <w:r w:rsidRPr="000B1764">
      <w:rPr>
        <w:rFonts w:hint="cs"/>
        <w:b/>
        <w:bCs/>
        <w:sz w:val="18"/>
        <w:szCs w:val="18"/>
        <w:rtl/>
      </w:rPr>
      <w:t xml:space="preserve">- سابقه بستری در </w:t>
    </w:r>
    <w:r w:rsidRPr="000B1764">
      <w:rPr>
        <w:b/>
        <w:bCs/>
        <w:sz w:val="18"/>
        <w:szCs w:val="18"/>
      </w:rPr>
      <w:t xml:space="preserve">NICU </w:t>
    </w:r>
    <w:r w:rsidRPr="000B1764">
      <w:rPr>
        <w:rFonts w:hint="cs"/>
        <w:b/>
        <w:bCs/>
        <w:sz w:val="18"/>
        <w:szCs w:val="18"/>
        <w:rtl/>
      </w:rPr>
      <w:t xml:space="preserve"> </w:t>
    </w:r>
    <w:r>
      <w:rPr>
        <w:rFonts w:hint="cs"/>
        <w:b/>
        <w:bCs/>
        <w:sz w:val="18"/>
        <w:szCs w:val="18"/>
        <w:rtl/>
      </w:rPr>
      <w:t xml:space="preserve">  </w:t>
    </w:r>
    <w:r w:rsidRPr="000B1764">
      <w:rPr>
        <w:rFonts w:hint="cs"/>
        <w:b/>
        <w:bCs/>
        <w:sz w:val="18"/>
        <w:szCs w:val="18"/>
        <w:rtl/>
      </w:rPr>
      <w:t xml:space="preserve">آلرژی به </w:t>
    </w:r>
    <w:r>
      <w:rPr>
        <w:rFonts w:hint="cs"/>
        <w:b/>
        <w:bCs/>
        <w:sz w:val="18"/>
        <w:szCs w:val="18"/>
        <w:rtl/>
      </w:rPr>
      <w:t xml:space="preserve"> </w:t>
    </w:r>
    <w:r w:rsidRPr="000B1764">
      <w:rPr>
        <w:rFonts w:hint="cs"/>
        <w:b/>
        <w:bCs/>
        <w:sz w:val="18"/>
        <w:szCs w:val="18"/>
        <w:rtl/>
      </w:rPr>
      <w:t xml:space="preserve">پروتئین شیر گاو - سوء تغذیه - </w:t>
    </w:r>
    <w:r>
      <w:rPr>
        <w:rFonts w:hint="cs"/>
        <w:b/>
        <w:bCs/>
        <w:sz w:val="18"/>
        <w:szCs w:val="18"/>
        <w:rtl/>
      </w:rPr>
      <w:t xml:space="preserve">شروع شیر گاو در سن زیر </w:t>
    </w:r>
    <w:r w:rsidRPr="000B1764">
      <w:rPr>
        <w:rFonts w:hint="cs"/>
        <w:b/>
        <w:bCs/>
        <w:sz w:val="18"/>
        <w:szCs w:val="18"/>
        <w:rtl/>
      </w:rPr>
      <w:t>یکسال - عدم مصرف صحیح قطره آهن  (در 12 ماهگی)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1744E" w14:textId="77777777" w:rsidR="006C67C4" w:rsidRDefault="006C67C4" w:rsidP="001C5A6F">
      <w:pPr>
        <w:spacing w:after="0" w:line="240" w:lineRule="auto"/>
      </w:pPr>
      <w:r>
        <w:separator/>
      </w:r>
    </w:p>
  </w:footnote>
  <w:footnote w:type="continuationSeparator" w:id="0">
    <w:p w14:paraId="38F5A4CD" w14:textId="77777777" w:rsidR="006C67C4" w:rsidRDefault="006C67C4" w:rsidP="001C5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EE9465" w14:textId="3E4B9C9C" w:rsidR="001C5A6F" w:rsidRPr="001C5A6F" w:rsidRDefault="001C5A6F" w:rsidP="000B1764">
    <w:pPr>
      <w:pStyle w:val="Header"/>
      <w:ind w:left="720"/>
      <w:jc w:val="center"/>
      <w:rPr>
        <w:b/>
        <w:bCs/>
        <w:sz w:val="28"/>
        <w:szCs w:val="28"/>
        <w:rtl/>
      </w:rPr>
    </w:pPr>
    <w:r w:rsidRPr="001C5A6F">
      <w:rPr>
        <w:rFonts w:hint="cs"/>
        <w:b/>
        <w:bCs/>
        <w:sz w:val="28"/>
        <w:szCs w:val="28"/>
        <w:rtl/>
      </w:rPr>
      <w:t>اسامی کودکان</w:t>
    </w:r>
    <w:r>
      <w:rPr>
        <w:rFonts w:hint="cs"/>
        <w:b/>
        <w:bCs/>
        <w:sz w:val="28"/>
        <w:szCs w:val="28"/>
        <w:rtl/>
      </w:rPr>
      <w:t xml:space="preserve"> </w:t>
    </w:r>
    <w:r w:rsidR="000B1764">
      <w:rPr>
        <w:rFonts w:hint="cs"/>
        <w:b/>
        <w:bCs/>
        <w:sz w:val="28"/>
        <w:szCs w:val="28"/>
        <w:rtl/>
      </w:rPr>
      <w:t xml:space="preserve">دارای عوامل خطر غربالگری کم خونی و فشار خون             </w:t>
    </w:r>
    <w:r w:rsidR="000B63B9">
      <w:rPr>
        <w:rFonts w:hint="cs"/>
        <w:b/>
        <w:bCs/>
        <w:sz w:val="28"/>
        <w:szCs w:val="28"/>
        <w:rtl/>
      </w:rPr>
      <w:t>سال....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B9429E"/>
    <w:multiLevelType w:val="hybridMultilevel"/>
    <w:tmpl w:val="CDE08B90"/>
    <w:lvl w:ilvl="0" w:tplc="84FAFF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E4C1FA">
      <w:start w:val="7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5613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18F4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8D6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1A85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3034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625E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F252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B18"/>
    <w:rsid w:val="00007094"/>
    <w:rsid w:val="00063043"/>
    <w:rsid w:val="000B1764"/>
    <w:rsid w:val="000B63B9"/>
    <w:rsid w:val="001C5A6F"/>
    <w:rsid w:val="001D185F"/>
    <w:rsid w:val="001E17C7"/>
    <w:rsid w:val="003F7853"/>
    <w:rsid w:val="00443834"/>
    <w:rsid w:val="00573CC7"/>
    <w:rsid w:val="00575067"/>
    <w:rsid w:val="00634440"/>
    <w:rsid w:val="00653C73"/>
    <w:rsid w:val="006A2EAA"/>
    <w:rsid w:val="006C67C4"/>
    <w:rsid w:val="007D424E"/>
    <w:rsid w:val="007F4312"/>
    <w:rsid w:val="007F709C"/>
    <w:rsid w:val="00821F30"/>
    <w:rsid w:val="00865B18"/>
    <w:rsid w:val="00C456EB"/>
    <w:rsid w:val="00C737B6"/>
    <w:rsid w:val="00CF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38AA8"/>
  <w15:chartTrackingRefBased/>
  <w15:docId w15:val="{A0F65EFD-2470-425E-8FE5-C3CC7068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5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C5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A6F"/>
  </w:style>
  <w:style w:type="paragraph" w:styleId="Footer">
    <w:name w:val="footer"/>
    <w:basedOn w:val="Normal"/>
    <w:link w:val="FooterChar"/>
    <w:uiPriority w:val="99"/>
    <w:unhideWhenUsed/>
    <w:rsid w:val="001C5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A6F"/>
  </w:style>
  <w:style w:type="paragraph" w:styleId="ListParagraph">
    <w:name w:val="List Paragraph"/>
    <w:basedOn w:val="Normal"/>
    <w:uiPriority w:val="34"/>
    <w:qFormat/>
    <w:rsid w:val="000B1764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267754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61040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0410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2610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7947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7162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6687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1766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1724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10055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5800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0173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2230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89189">
          <w:marLeft w:val="0"/>
          <w:marRight w:val="1166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samiabad</dc:creator>
  <cp:keywords/>
  <dc:description/>
  <cp:lastModifiedBy>OliveSoft</cp:lastModifiedBy>
  <cp:revision>17</cp:revision>
  <cp:lastPrinted>2022-06-02T04:54:00Z</cp:lastPrinted>
  <dcterms:created xsi:type="dcterms:W3CDTF">2022-03-26T07:19:00Z</dcterms:created>
  <dcterms:modified xsi:type="dcterms:W3CDTF">2023-10-23T10:15:00Z</dcterms:modified>
</cp:coreProperties>
</file>